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 xml:space="preserve">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>
      <w:pPr>
        <w:pStyle w:val="Normal"/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Аюшеева Эржена Дабаевна</w:t>
      </w:r>
    </w:p>
    <w:p>
      <w:pPr>
        <w:pStyle w:val="Normal"/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литературное чтение</w:t>
      </w:r>
    </w:p>
    <w:p>
      <w:pPr>
        <w:pStyle w:val="Normal"/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«Почему?» В.А.Осеева</w:t>
      </w:r>
    </w:p>
    <w:p>
      <w:pPr>
        <w:pStyle w:val="Normal"/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«Б»</w:t>
      </w:r>
    </w:p>
    <w:p>
      <w:pPr>
        <w:pStyle w:val="Normal"/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России», Климанова Л.Ф., Горецкий В.Г.</w:t>
      </w:r>
    </w:p>
    <w:p>
      <w:pPr>
        <w:pStyle w:val="Normal"/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rPr/>
        <w:t xml:space="preserve"> </w:t>
      </w:r>
      <w:r>
        <w:rPr>
          <w:color w:val="000000"/>
          <w:szCs w:val="24"/>
        </w:rPr>
        <w:t>продолжение знакомства с рассказом Валентины Осеевой «Почему?», составление плана, пересказ по составленному плану, укрепление материала.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b w:val="false"/>
          <w:bCs w:val="false"/>
          <w:szCs w:val="24"/>
        </w:rPr>
        <w:t>уметь анализировать, обобщать, делать выводы по данной теме; уметь принимать и воспринимать прочитанное произведение.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Развивающая: </w:t>
      </w:r>
      <w:r>
        <w:rPr>
          <w:b w:val="false"/>
          <w:bCs w:val="false"/>
          <w:szCs w:val="24"/>
        </w:rPr>
        <w:t>уметь контролировать свою деятельность при анализе произведения; уметь понимать и принимать учебную задачу урока.</w:t>
      </w:r>
    </w:p>
    <w:p>
      <w:pPr>
        <w:pStyle w:val="Normal"/>
        <w:rPr>
          <w:sz w:val="24"/>
          <w:szCs w:val="24"/>
        </w:rPr>
      </w:pPr>
      <w:r>
        <w:rPr>
          <w:b/>
          <w:szCs w:val="24"/>
        </w:rPr>
        <w:t>Воспитательная: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8"/>
          <w:szCs w:val="28"/>
        </w:rPr>
        <w:t>формировать у обучающихся чувства ответственности за свою деятельность; эмоциональный отклик на прочитанное произведение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ХАРАКТЕРИСТИКА ЭТАПОВ УРОКА</w:t>
      </w:r>
    </w:p>
    <w:tbl>
      <w:tblPr>
        <w:tblStyle w:val="a5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40"/>
        <w:gridCol w:w="1702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>
        <w:trPr>
          <w:trHeight w:val="54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>
        <w:trPr>
          <w:trHeight w:val="254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Прозвенел уже звонок, начинаем наш урок. Будьте все внимательны, а еще старательны. Сейчас тихо как мышки сядут девочки, и еще тише мальчики. Повернитесь к своему соседу и улыбнитесь друг другу. И пусть до конца дня у вас будет хорошее настроение. Сядьте ровно и красиво. Покажите, как должен сидеть настоящий ученик.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Произнесите чистоговорки: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Собирала Маргарита маргаритки на траве, потеряла Маргарита маргаритки во дворе.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Жужжит над жимолостью жук, зеленый на жуке кожух. В) Сорока с вороной спорила: тараторила, тараторила, ворону переспорила.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строки про себя, затем: вслух медленно, с интонацией вопросительной, с интонацией, восклицательной, сердито, весело, быстро.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математики.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-Ребята, с произведением какого автора мы с вами познакомились на прошлом уроке?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-Что вы можете сказать об авторе?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П:ориентироваться в своей системе знаний,определять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меня на доске расположены иллюстрации из рассказа и портрет автора.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Скажите, с каким произведением мы будем работать и кто его автор?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-Сегодня мы продолжим работать с текстом рассказа B.A. Осеевой «Почему?»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-Давайте попробуем предположить чему будет посвящён второй урок.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открытия мы можем сегодня совершить и на какой вопрос ответить?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выполнятьопределённые виды работ.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-Дома, вам нужно было подготовить выразительное чтение текста В.Осеевой «Почему?».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Мы будем читать, обсуждать поступок мальчика, составлять план и по этому плану пересказывать текст.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только я скажу слово «достаточно», значит, заканчивается часть рассказа. Мы эту часть обсуждаем и озаглавливаем.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Читают до слов: …и лапами…</w:t>
              <w:br/>
              <w:t>- Мы прочитали первую часть.</w:t>
              <w:br/>
              <w:t>Кто был в столовой?</w:t>
              <w:br/>
              <w:t>Что делал мальчик и Бум?</w:t>
              <w:br/>
              <w:t>Что висело над столом?</w:t>
              <w:br/>
              <w:t>Какое выражение лица папы было изображено на карточке?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случилось дальше?</w:t>
              <w:br/>
              <w:t>Кто пришел на звук разбитой чашки?</w:t>
              <w:br/>
              <w:t>Что сделала мама, когда увидела разбитую чашку?</w:t>
              <w:br/>
              <w:t>Как повел себя мальчик?</w:t>
              <w:br/>
              <w:t>Почему мальчик себя так повел?</w:t>
              <w:br/>
              <w:t>Как можно ее озаглавить?</w:t>
            </w:r>
          </w:p>
          <w:p>
            <w:pPr>
              <w:pStyle w:val="Normal"/>
              <w:widowControl w:val="false"/>
              <w:spacing w:before="0" w:after="16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Я предлагаю вам так озаглавить первую часть «Разбитая чашка».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- Читаем дальше. (Читают до слов: смотрел на меня папа…)</w:t>
              <w:br/>
              <w:t>- Мы прочитали вторую часть.</w:t>
              <w:br/>
              <w:t>Как мама отреагировала на разбитую чашку?</w:t>
              <w:br/>
              <w:t>Какое дальше действие совершила мама мальчика?</w:t>
              <w:br/>
              <w:t>Что чувствовал мальчик в этот момент?</w:t>
              <w:br/>
              <w:t>Что делал Бум?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мальчик испугался за разбитую чашку?</w:t>
              <w:br/>
              <w:t>Как вы думаете, догадалась ли мама, кто разбил чашку на самом деле?</w:t>
              <w:br/>
              <w:t>Признался ли мальчик маме?</w:t>
              <w:br/>
              <w:t>Что ответила мама мальчику?</w:t>
              <w:br/>
              <w:t>Как можно ее озаглавить?</w:t>
              <w:br/>
            </w:r>
            <w:r>
              <w:rPr>
                <w:i/>
                <w:iCs/>
                <w:sz w:val="24"/>
                <w:szCs w:val="24"/>
              </w:rPr>
              <w:t>- Я предлагаю вам так озаглавить вторую часть «Он будет жить в будке»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- Читаем дальше. (Читают до слов: но папа не вернулся...)</w:t>
              <w:br/>
              <w:t>- Мы прочитали третью часть.</w:t>
              <w:br/>
              <w:t>Что делал Бум?</w:t>
              <w:br/>
              <w:t>О чем думал мальчик?</w:t>
              <w:br/>
              <w:t>Что сделал мальчик?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произошло после ужина?</w:t>
              <w:br/>
              <w:t>Что делал мальчик, оставшись один в комнате?</w:t>
              <w:br/>
              <w:t>Как можно ее озаглавить?</w:t>
              <w:br/>
            </w:r>
            <w:r>
              <w:rPr>
                <w:i/>
                <w:iCs/>
                <w:sz w:val="24"/>
                <w:szCs w:val="24"/>
              </w:rPr>
              <w:t>- Я предлагаю вам так озаглавить третью часть «Пробуждение совести»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- Читаем дальше. (Читают до конца.)</w:t>
              <w:br/>
              <w:t>- Мы прочитали четвертую часть.</w:t>
              <w:br/>
              <w:t>Что происходило с Бумом на улице?</w:t>
              <w:br/>
              <w:t>Что сделал мальчик, услышав как капли забарабанили по окну?</w:t>
              <w:br/>
              <w:t>Что сделала мама?</w:t>
              <w:br/>
              <w:t>Что произошло далее?</w:t>
              <w:br/>
              <w:t>О чем думал Бум?</w:t>
              <w:br/>
              <w:t>О чем думала мама?</w:t>
              <w:br/>
              <w:t>О чем думал мальчик?</w:t>
              <w:br/>
              <w:t>Чем заканчивается рассказ?</w:t>
              <w:br/>
              <w:t>Как можно ее озаглавить?</w:t>
              <w:br/>
            </w:r>
            <w:r>
              <w:rPr>
                <w:i/>
                <w:iCs/>
                <w:sz w:val="24"/>
                <w:szCs w:val="24"/>
              </w:rPr>
              <w:t>- Я предлагаю вам так озаглавить четвертую часть «У каждого своё «Почему?».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 Итак, мы разделили рассказ на части и озаглавили каждую из частей. (заглавия частей появляются на слайде).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и отвечают на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учебник.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rPr/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свое мнение.Основы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Разобрали каждую часть, ответили на вопросы. Сейчас один человек выйдет и расскажет пересказ первой части рассказа «Почему?»</w:t>
              <w:br/>
              <w:t>Затем, второй ученик выходит к доске, рассказывает вторую часть, третий – третью, четвертый – четвертую часть.</w:t>
              <w:br/>
              <w:t>- Вот такой вот получился у нас пересказ.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Перессказ рассказа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Тест по рассказу Валентины Осеевой «Почему?»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1. Как звали пса главного героя?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Бим б) Бам в) Бум.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2. Что в столовой висело над столом?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Большая папина карточка. б) Расписная тарелка. в) Семейный портрет.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 Что разбил главный герой?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Рамку с фотографией. б) Папину чашку. в) Мамину тарелку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4. Как мальчик оправдался за разбитую чашку?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Признался, что это он. б) Сказал, что не видел, как это произошло. в) Свалил всё на пса.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5. Что мама героя сделала с псом, узнав, что он разбил чашку?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Отдала соседям. б) Выставила во двор. в) Простила и дала лакомство.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6. Когда мальчик признался в том, что это он разбил чашку?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а) </w:t>
            </w:r>
            <w:r>
              <w:rPr>
                <w:i w:val="false"/>
                <w:iCs w:val="false"/>
                <w:sz w:val="24"/>
                <w:szCs w:val="24"/>
              </w:rPr>
              <w:t>Ночью. б) Когда вырос. в) Он никогда так и не признался.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7. Как отреагировала мама, когда сын рассказал ей правду?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Она долго ругала сына и стыдила перед отцом. б) Она схватила сына за руку и они побежали за псом. в) Она не сказала ни слова и ушла спать.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8. Какое «почему» было у пса?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“Почему мой хозяин свалил свою вину на меня?” б) “Почему мой хозяин меня покинул?” в) “Почему меня выгнали во двор, почему впустили и обласкали сейчас?”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9. Какое «почему» было у мамы?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«Почему мой сын не сказал мне правду сразу, а разбудил меня ночью?» б) “В кого мой сын такой врунишка?” в) “Как я могла так обойтись с собакой?”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10. Какое «почему» было у главного героя?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а) “Почему мама нисколько не бранила меня, почему она даже обрадовалась, что чашку разбил я, а не Бум?”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б) “Что бы сказал папа о моём поступке?”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в) «Почему мама так обошлась с собакой?»</w:t>
            </w:r>
          </w:p>
          <w:p>
            <w:pPr>
              <w:pStyle w:val="Normal"/>
              <w:widowControl w:val="false"/>
              <w:spacing w:before="0" w:after="1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Взаимопроверка.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Проходят 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самоконтроль,самооценка.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Почему же все таки мальчик признался маме?</w:t>
              <w:br/>
              <w:t>- Чему учит этот рассказ?</w:t>
              <w:br/>
              <w:t>- Правильно, надо уметь отвечать за свои поступки, чтобы вас не мучила совесть и другие от этого не страдали.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Сегодня я узнал…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Было интересно…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Было трудно…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выполнял(а) задания…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Открываем дневники записываем домашнюю работу: страница 103, №3.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 урок подошел к концу, спасибо за работу, до свидания!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систематизировать, обобщать изученное, делать выводы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c2c8f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LibreOffice/7.4.0.3$Windows_X86_64 LibreOffice_project/f85e47c08ddd19c015c0114a68350214f7066f5a</Application>
  <AppVersion>15.0000</AppVersion>
  <Pages>12</Pages>
  <Words>1579</Words>
  <Characters>9766</Characters>
  <CharactersWithSpaces>11603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2022-12-14T12:59:00Z</dcterms:created>
  <dc:creator>живи</dc:creator>
  <dc:description/>
  <dc:language>ru-RU</dc:language>
  <cp:lastModifiedBy/>
  <cp:lastPrinted>2022-10-06T22:46:00Z</cp:lastPrinted>
  <dcterms:modified xsi:type="dcterms:W3CDTF">2024-03-04T20:55:09Z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